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Додаток №2 до Правил набору та участі в проекті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Печатка Фонду Challenge Europe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укладення угоди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..................................................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УГОДА УЧАСТІ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зразок соціального контракту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яка визначає спосіб співпраці між особою/учасником або учасницею проекту та координатором проекту в контексті вирішення складної життєвої ситуації, а також зміцнення активності та життєвої самостійності, професійної самостійності або протидії соціальному виключенню, а також визначає способи та етапи соціально-професійної активізації Учасника/ці Проекту: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«Активна молодь на мазовецькому ринку праці»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номер: FEMA.08.01-IP.01-025/24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2zimngkbtne1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УМОВИ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щодо вирішення складної життєвої ситуації та з метою зміцнення активності та життєвої самостійності,а також професійної самостійності або протидії соціальному виключенню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Сторони Угоди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Дані особи, яка укладає Угоду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Прізвище</w:t>
        <w:br w:type="textWrapping"/>
        <w:t xml:space="preserve"> ………………………………………………………….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Ім’я</w:t>
        <w:br w:type="textWrapping"/>
        <w:t xml:space="preserve"> …………………………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Адреса проживання/перебування</w:t>
        <w:br w:type="textWrapping"/>
        <w:t xml:space="preserve"> …………………………………………………………</w:t>
        <w:br w:type="textWrapping"/>
        <w:t xml:space="preserve"> …………………………………………………………</w:t>
        <w:br w:type="textWrapping"/>
        <w:t xml:space="preserve"> …………………………………………………………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PESEL або назва та номер документа, що підтверджує особу, у разі відсутності номера PESEL</w:t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…………………………………………………………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Дані координатора проекту</w:t>
        <w:br w:type="textWrapping"/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Прізвище</w:t>
        <w:br w:type="textWrapping"/>
        <w:t xml:space="preserve"> …………………………………….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Ім’я</w:t>
        <w:br w:type="textWrapping"/>
        <w:t xml:space="preserve"> ………………………..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контактного телефону</w:t>
        <w:br w:type="textWrapping"/>
        <w:t xml:space="preserve"> …………………………………..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Оцінка життєвої ситуації особи та визначені у зв’язку з цією ситуацією цілі / план роботи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Причини складної життєвої ситуації:</w:t>
        <w:br w:type="textWrapping"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Можливості особи, що дозволяють вирішити складну життєву ситуацію, та можливості, які є в оточенні, що дозволяють зміцнити активність та самостійність або протидіяти соціальному виключенню:</w:t>
        <w:br w:type="textWrapping"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Обмеження особи або бар’єри в оточенні, які ускладнюють вирішення складної життєвої ситуації та створюють труднощі у зміцненні активності та самостійності або у протидії соціальному виключенню:</w:t>
        <w:br w:type="textWrapping"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Оцінка професійної ситуації особи та визначені у зв’язку з цією ситуацією цілі / план роботи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Освіта та пройдені курси, тренінги:</w:t>
        <w:br w:type="textWrapping"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Досвід роботи, наявні навички, інтереси. Які дії були вжиті для подолання поточної ситуації особи (безробіття) та для зміцнення активності і життєвої самостійності, професійної самостійності або для протидії соціальному виключенню, включаючи опис причин невдач цих дій та їх ефекти, що потребують подальшої підтримки: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…………………………………………………………………………………………………</w:t>
        <w:br w:type="textWrapping"/>
        <w:t xml:space="preserve"> …………………………………………………………………………………………………</w:t>
        <w:br w:type="textWrapping"/>
        <w:t xml:space="preserve"> …………………………………………………………………………………………………</w:t>
        <w:br w:type="textWrapping"/>
        <w:t xml:space="preserve"> …………………………………………………………………………………………………</w:t>
        <w:br w:type="textWrapping"/>
        <w:t xml:space="preserve"> …………………………………………………………………………………………………</w:t>
        <w:br w:type="textWrapping"/>
        <w:t xml:space="preserve"> …………………………………………………………………………………………………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Фізичні обмеження, соціальні фактори та протипоказання до виконання професії: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…………………………………………………………………………………………………</w:t>
        <w:br w:type="textWrapping"/>
        <w:t xml:space="preserve"> …………………………………..…………………………………………….………………</w:t>
        <w:br w:type="textWrapping"/>
        <w:t xml:space="preserve"> …………………………………………………………………………………………………</w:t>
        <w:br w:type="textWrapping"/>
        <w:t xml:space="preserve"> …………………………………………………………………………………………………</w:t>
        <w:br w:type="textWrapping"/>
        <w:t xml:space="preserve"> .………………………………………………….………………………………………………</w:t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Цілі, яких має досягти особа, що дозволяють подолати складну життєву ситуацію та зміцнити активність і самостійність, професійну самостійність або протидіяти соціальному виключенню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4.1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Головні цілі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 ………………………………………..................................................</w:t>
        <w:br w:type="textWrapping"/>
        <w:t xml:space="preserve"> …………………………………………………………………………………………………..</w:t>
        <w:br w:type="textWrapping"/>
        <w:t xml:space="preserve"> …………………………………………………………………………………………………..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4.2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Конкретні цілі та очікувані результати дій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 a)………………………………………………………………………………………………</w:t>
        <w:br w:type="textWrapping"/>
        <w:t xml:space="preserve"> ................................................................................................................................................</w:t>
        <w:br w:type="textWrapping"/>
        <w:t xml:space="preserve"> b)………………………………………………………………………………………………</w:t>
        <w:br w:type="textWrapping"/>
        <w:t xml:space="preserve"> ................................................................................................................................................</w:t>
        <w:br w:type="textWrapping"/>
        <w:t xml:space="preserve"> c)………………………………………………………………………………………………</w:t>
        <w:br w:type="textWrapping"/>
        <w:t xml:space="preserve"> ................................................................................................................................................</w:t>
        <w:br w:type="textWrapping"/>
        <w:t xml:space="preserve"> d)………………………………………………………………………………………………</w:t>
        <w:br w:type="textWrapping"/>
        <w:t xml:space="preserve"> ................................................................................................................................................</w:t>
        <w:br w:type="textWrapping"/>
        <w:t xml:space="preserve"> e)………………………………………………………………………………………………</w:t>
        <w:br w:type="textWrapping"/>
        <w:t xml:space="preserve"> 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4.3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Для досягнення цілей, згаданих у пункти 4.1 та 4.2, сторони вживають наступні дії</w:t>
      </w:r>
    </w:p>
    <w:p w:rsidR="00000000" w:rsidDel="00000000" w:rsidP="00000000" w:rsidRDefault="00000000" w:rsidRPr="00000000" w14:paraId="0000002A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Номер і назва дії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Термін реалізації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Особа, що здійснює нагляд за реалізацією дії (наприклад, кар'єрний радник, психолог, фахівець, координатор проекту)</w:t>
      </w:r>
    </w:p>
    <w:p w:rsidR="00000000" w:rsidDel="00000000" w:rsidP="00000000" w:rsidRDefault="00000000" w:rsidRPr="00000000" w14:paraId="0000002B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Дія 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Дія 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в термін до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Соціальний працівник</w:t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Дія 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Дія 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Дія 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</w:r>
    </w:p>
    <w:p w:rsidR="00000000" w:rsidDel="00000000" w:rsidP="00000000" w:rsidRDefault="00000000" w:rsidRPr="00000000" w14:paraId="00000030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Дія 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</w:r>
    </w:p>
    <w:p w:rsidR="00000000" w:rsidDel="00000000" w:rsidP="00000000" w:rsidRDefault="00000000" w:rsidRPr="00000000" w14:paraId="00000031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Дія 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  <w:br w:type="textWrapping"/>
        <w:t xml:space="preserve"> ……………………………………………………………………</w:t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Оцінка реалізації дій, визначених у Угоді, буде здійснена до  дати:</w:t>
      </w:r>
    </w:p>
    <w:p w:rsidR="00000000" w:rsidDel="00000000" w:rsidP="00000000" w:rsidRDefault="00000000" w:rsidRPr="00000000" w14:paraId="00000034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…………………………………………………………..………… ..........................................</w:t>
      </w:r>
    </w:p>
    <w:p w:rsidR="00000000" w:rsidDel="00000000" w:rsidP="00000000" w:rsidRDefault="00000000" w:rsidRPr="00000000" w14:paraId="00000035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Сторони Угоди можуть до дня оцінки реалізації визначених в ній дій узгодити необхідність внесення змін.</w:t>
      </w:r>
    </w:p>
    <w:p w:rsidR="00000000" w:rsidDel="00000000" w:rsidP="00000000" w:rsidRDefault="00000000" w:rsidRPr="00000000" w14:paraId="00000036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  <w:rtl w:val="0"/>
        </w:rPr>
        <w:t xml:space="preserve">Особа, яка підписує Угоду як Учасник/ця проєкту, зобов'язується виконати її умови, зокрема систематично відвідувати всі форми підтримки, визначені у пункті IV Угоди та в Індивідуальному Шляху Реінтеграції, що є невід’ємною частиною цієї Угоди.</w:t>
      </w:r>
    </w:p>
    <w:p w:rsidR="00000000" w:rsidDel="00000000" w:rsidP="00000000" w:rsidRDefault="00000000" w:rsidRPr="00000000" w14:paraId="00000038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Особа, яка підписує Угоду як Учасник/ця проєкту, зобов'язується до 3 місяців з дати завершення участі в проекті надати Фонду Challenge Europe документи, що підтверджують досягнення показників ефективності соціальної та трудової зайнятості, зазначених у Формулярі реєстрації.</w:t>
      </w:r>
    </w:p>
    <w:p w:rsidR="00000000" w:rsidDel="00000000" w:rsidP="00000000" w:rsidRDefault="00000000" w:rsidRPr="00000000" w14:paraId="00000039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Угода складена в двох ідентичних примірниках, по одному для кожної зі сторін.</w:t>
      </w:r>
    </w:p>
    <w:p w:rsidR="00000000" w:rsidDel="00000000" w:rsidP="00000000" w:rsidRDefault="00000000" w:rsidRPr="00000000" w14:paraId="0000003A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40" w:lineRule="auto"/>
        <w:rPr>
          <w:rFonts w:ascii="Times New Roman" w:cs="Times New Roman" w:eastAsia="Times New Roman" w:hAnsi="Times New Roman"/>
          <w:sz w:val="34"/>
          <w:szCs w:val="3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.................................................................... ............................................................</w:t>
        <w:br w:type="textWrapping"/>
        <w:t xml:space="preserve"> (дата та підпис Учасника/ці проєкту, що укладає угоду) (дата та підпис Координатора проєкту)</w:t>
      </w:r>
    </w:p>
    <w:p w:rsidR="00000000" w:rsidDel="00000000" w:rsidP="00000000" w:rsidRDefault="00000000" w:rsidRPr="00000000" w14:paraId="0000003C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34"/>
          <w:szCs w:val="3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-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2265997</wp:posOffset>
          </wp:positionH>
          <wp:positionV relativeFrom="paragraph">
            <wp:posOffset>0</wp:posOffset>
          </wp:positionV>
          <wp:extent cx="1228725" cy="678230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8725" cy="6782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83352" cy="60960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3352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5395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C5395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53959"/>
  </w:style>
  <w:style w:type="paragraph" w:styleId="Stopka">
    <w:name w:val="footer"/>
    <w:basedOn w:val="Normalny"/>
    <w:link w:val="StopkaZnak"/>
    <w:uiPriority w:val="99"/>
    <w:unhideWhenUsed w:val="1"/>
    <w:rsid w:val="00C5395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53959"/>
  </w:style>
  <w:style w:type="paragraph" w:styleId="Akapitzlist">
    <w:name w:val="List Paragraph"/>
    <w:basedOn w:val="Normalny"/>
    <w:uiPriority w:val="34"/>
    <w:qFormat w:val="1"/>
    <w:rsid w:val="00E82646"/>
    <w:pPr>
      <w:ind w:left="720"/>
      <w:contextualSpacing w:val="1"/>
    </w:pPr>
  </w:style>
  <w:style w:type="paragraph" w:styleId="Tekstprzypisudolnego">
    <w:name w:val="footnote text"/>
    <w:basedOn w:val="Normalny"/>
    <w:link w:val="TekstprzypisudolnegoZnak"/>
    <w:semiHidden w:val="1"/>
    <w:rsid w:val="00E77D8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omylnaczcionkaakapitu"/>
    <w:link w:val="Tekstprzypisudolnego"/>
    <w:semiHidden w:val="1"/>
    <w:rsid w:val="00E77D84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77D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fztl6oTQbmM9QWtkMxsH9Tlfg==">CgMxLjAyDmguMnppbW5na2J0bmUxOAByITEyZlVDZmQzVmlsYVFwTG94ZmlMVDRRcm14YjR4YUhMWQ==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2023-05-04T12:25:00Z</dcterms:created>
  <dc:creator>Greta</dc:creator>
</cp:coreProperties>
</file>